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Toc6253_WPSOffice_Level1"/>
      <w:bookmarkStart w:id="1" w:name="_Toc30041_WPSOffice_Level1"/>
      <w:bookmarkStart w:id="2" w:name="_Hlk98320647"/>
      <w:r>
        <w:rPr>
          <w:rFonts w:hint="eastAsia" w:ascii="宋体" w:hAnsi="宋体" w:eastAsia="宋体" w:cs="宋体"/>
          <w:b/>
          <w:bCs/>
          <w:sz w:val="36"/>
          <w:szCs w:val="36"/>
        </w:rPr>
        <w:t>关于召开计算机与信息工程学院第四次</w:t>
      </w:r>
      <w:bookmarkEnd w:id="0"/>
      <w:bookmarkEnd w:id="1"/>
      <w:bookmarkStart w:id="3" w:name="_Toc16619_WPSOffice_Level1"/>
      <w:bookmarkStart w:id="4" w:name="_Toc27858_WPSOffice_Level1"/>
    </w:p>
    <w:p>
      <w:pPr>
        <w:widowControl/>
        <w:spacing w:line="72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学生代表大会的请示</w:t>
      </w:r>
      <w:bookmarkEnd w:id="3"/>
      <w:bookmarkEnd w:id="4"/>
    </w:p>
    <w:p>
      <w:pPr>
        <w:widowControl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蚌埠学院学生会：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计算机与信息工程学院第三次学生代表大会自202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年5月召开以来已满半年，根据团中央、全国学联有关文件精神，拟于2022年4月召开计算机与信息工程学院第四次学生代表大会。现将相关事项请示如下：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一、大会召开时间及地点</w:t>
      </w:r>
    </w:p>
    <w:p>
      <w:pPr>
        <w:pStyle w:val="10"/>
        <w:spacing w:line="56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时间：2022年4月</w:t>
      </w:r>
      <w:r>
        <w:rPr>
          <w:rFonts w:ascii="仿宋_GB2312" w:hAnsi="仿宋_GB2312" w:eastAsia="仿宋_GB2312" w:cs="仿宋_GB2312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10"/>
        <w:spacing w:line="560" w:lineRule="exact"/>
        <w:ind w:left="64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地点：蚌埠学院教学楼G楼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二、大会的主要任务及议程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5" w:name="_Hlk503794748"/>
      <w:r>
        <w:rPr>
          <w:rFonts w:hint="eastAsia" w:ascii="仿宋_GB2312" w:hAnsi="仿宋_GB2312" w:eastAsia="仿宋_GB2312" w:cs="仿宋_GB2312"/>
          <w:sz w:val="32"/>
          <w:szCs w:val="32"/>
        </w:rPr>
        <w:t>（一）修订（制定）学生会章程；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6" w:name="_Toc12893_WPSOffice_Level2"/>
      <w:bookmarkStart w:id="7" w:name="_Toc12506_WPSOffice_Level2"/>
      <w:r>
        <w:rPr>
          <w:rFonts w:hint="eastAsia" w:ascii="仿宋_GB2312" w:hAnsi="仿宋_GB2312" w:eastAsia="仿宋_GB2312" w:cs="仿宋_GB2312"/>
          <w:sz w:val="32"/>
          <w:szCs w:val="32"/>
        </w:rPr>
        <w:t>（二）听取、审议第20届学生会工作报告；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（三）选举产生第21届学生会主席团成员；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（四）选举产生出席上级学联代表大会的代表；</w:t>
      </w:r>
    </w:p>
    <w:bookmarkEnd w:id="6"/>
    <w:bookmarkEnd w:id="7"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8" w:name="_Toc17053_WPSOffice_Level2"/>
      <w:bookmarkStart w:id="9" w:name="_Toc24444_WPSOffice_Level2"/>
      <w:r>
        <w:rPr>
          <w:rFonts w:hint="eastAsia" w:ascii="仿宋_GB2312" w:hAnsi="仿宋_GB2312" w:eastAsia="仿宋_GB2312" w:cs="仿宋_GB2312"/>
          <w:sz w:val="32"/>
          <w:szCs w:val="32"/>
        </w:rPr>
        <w:t>（五）讨论和决定应由学生代表大会决定的其他重大事项。</w:t>
      </w:r>
    </w:p>
    <w:bookmarkEnd w:id="5"/>
    <w:bookmarkEnd w:id="8"/>
    <w:bookmarkEnd w:id="9"/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三、代表的资格条件、名额分配及产生办法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（一）大会规模</w:t>
      </w:r>
    </w:p>
    <w:p>
      <w:pPr>
        <w:pStyle w:val="1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计算机与信息工程学院全日制在校学生1440人。本次学生代表大会拟定代表60人，占全日制在校学生比例为%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其中，非院（系）学生会组织骨干的学生代表37人，占学生代表比例为62%。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（二）资格条件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本校全日制在校学生；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遵守宪法和法律、法规，遵守学校章程和规章制度；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具有较高的思想政治素质、良好的品德和责任感，品行端正，积极上进；</w:t>
      </w:r>
    </w:p>
    <w:p>
      <w:pPr>
        <w:pStyle w:val="1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能够真实充分反映同学诉求，积极热心表达同学意愿。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（三）名额分配及产生办法</w:t>
      </w:r>
    </w:p>
    <w:p>
      <w:pPr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代表经班级团支部、院（系）学生会选举产生。代表名额原则上依照各院（系）学生会所联系学生人数按比例分配，代表名额不足3人的以3人计。</w:t>
      </w:r>
    </w:p>
    <w:p>
      <w:pPr>
        <w:pStyle w:val="1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bookmarkStart w:id="10" w:name="_Toc9629_WPSOffice_Level1"/>
      <w:bookmarkStart w:id="11" w:name="_Toc505710629"/>
      <w:bookmarkStart w:id="12" w:name="_Toc12911_WPSOffice_Level1"/>
      <w:bookmarkStart w:id="13" w:name="_Hlk505675514"/>
      <w:r>
        <w:rPr>
          <w:rFonts w:hint="eastAsia" w:ascii="仿宋_GB2312" w:hAnsi="仿宋_GB2312" w:eastAsia="仿宋_GB2312" w:cs="仿宋_GB2312"/>
          <w:sz w:val="32"/>
          <w:szCs w:val="32"/>
        </w:rPr>
        <w:t>四、学生会主席团的构成</w:t>
      </w:r>
      <w:bookmarkEnd w:id="10"/>
      <w:bookmarkEnd w:id="11"/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及产生办法</w:t>
      </w:r>
      <w:bookmarkStart w:id="14" w:name="_GoBack"/>
      <w:bookmarkEnd w:id="14"/>
    </w:p>
    <w:bookmarkEnd w:id="13"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（一）构成</w:t>
      </w:r>
    </w:p>
    <w:p>
      <w:pPr>
        <w:pStyle w:val="11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计算机与信息工程学院学生会拟设主席团成员3名，</w:t>
      </w:r>
      <w:r>
        <w:rPr>
          <w:rFonts w:hint="eastAsia" w:ascii="仿宋_GB2312" w:hAnsi="仿宋_GB2312" w:eastAsia="仿宋_GB2312" w:cs="仿宋_GB2312"/>
          <w:kern w:val="0"/>
          <w:szCs w:val="32"/>
        </w:rPr>
        <w:t>现拟提名主席团成员候选人4名，差额1名。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（二）产生办法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候选人应由学院（系）团组织审核推荐，经学院党总支同意后确定。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以上请示妥否，请审批。</w:t>
      </w:r>
    </w:p>
    <w:p>
      <w:pPr>
        <w:widowControl/>
        <w:snapToGrid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计算机与信息工程学院学生会</w:t>
      </w:r>
    </w:p>
    <w:p>
      <w:pPr>
        <w:widowControl/>
        <w:wordWrap w:val="0"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月16日</w:t>
      </w:r>
    </w:p>
    <w:p>
      <w:pPr>
        <w:widowControl/>
        <w:wordWrap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_GB2312"/>
          <w:sz w:val="28"/>
          <w:szCs w:val="28"/>
        </w:rPr>
        <w:t>（公章）</w:t>
      </w:r>
      <w:r>
        <w:rPr>
          <w:rFonts w:hint="eastAsia" w:ascii="仿宋" w:hAnsi="仿宋" w:eastAsia="仿宋" w:cs="方正仿宋_GBK"/>
          <w:sz w:val="28"/>
          <w:szCs w:val="28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-278130</wp:posOffset>
              </wp:positionV>
              <wp:extent cx="622935" cy="248285"/>
              <wp:effectExtent l="0" t="0" r="0" b="254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9pt;height:19.5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yoMb0wAAAAYBAAAPAAAAAAAAAAEAIAAAACIAAABkcnMv&#10;ZG93bnJldi54bWxQSwECFAAUAAAACACHTuJALZMEkQgCAAACBAAADgAAAAAAAAABACAAAAAi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jExNGIwYmQ2ZjAzY2RhZDA5Mzk4MDhjZmNlNmYifQ=="/>
  </w:docVars>
  <w:rsids>
    <w:rsidRoot w:val="00772C38"/>
    <w:rsid w:val="00023286"/>
    <w:rsid w:val="0002334B"/>
    <w:rsid w:val="00042595"/>
    <w:rsid w:val="000E6B65"/>
    <w:rsid w:val="000E70EF"/>
    <w:rsid w:val="0011016E"/>
    <w:rsid w:val="00151733"/>
    <w:rsid w:val="00155EC4"/>
    <w:rsid w:val="00190752"/>
    <w:rsid w:val="001A7EE1"/>
    <w:rsid w:val="001D7ACB"/>
    <w:rsid w:val="00222BEA"/>
    <w:rsid w:val="00257456"/>
    <w:rsid w:val="00264CF6"/>
    <w:rsid w:val="002C4786"/>
    <w:rsid w:val="002C7456"/>
    <w:rsid w:val="002D5CDE"/>
    <w:rsid w:val="002E712A"/>
    <w:rsid w:val="00327548"/>
    <w:rsid w:val="00365CB5"/>
    <w:rsid w:val="00375A63"/>
    <w:rsid w:val="00380555"/>
    <w:rsid w:val="003901C3"/>
    <w:rsid w:val="003E0402"/>
    <w:rsid w:val="003F6D89"/>
    <w:rsid w:val="004005C3"/>
    <w:rsid w:val="00400DCD"/>
    <w:rsid w:val="004402CC"/>
    <w:rsid w:val="004A1EB1"/>
    <w:rsid w:val="004A586E"/>
    <w:rsid w:val="004B5874"/>
    <w:rsid w:val="004D026D"/>
    <w:rsid w:val="00507376"/>
    <w:rsid w:val="00525074"/>
    <w:rsid w:val="00525AB3"/>
    <w:rsid w:val="00545E63"/>
    <w:rsid w:val="005465B6"/>
    <w:rsid w:val="0055399F"/>
    <w:rsid w:val="00555965"/>
    <w:rsid w:val="005D7D5E"/>
    <w:rsid w:val="00615687"/>
    <w:rsid w:val="006608E6"/>
    <w:rsid w:val="006917DA"/>
    <w:rsid w:val="00695DDE"/>
    <w:rsid w:val="006D4724"/>
    <w:rsid w:val="006E1039"/>
    <w:rsid w:val="006E6EB6"/>
    <w:rsid w:val="006F4FAD"/>
    <w:rsid w:val="006F7A98"/>
    <w:rsid w:val="00706157"/>
    <w:rsid w:val="0071793F"/>
    <w:rsid w:val="007204C1"/>
    <w:rsid w:val="007261FE"/>
    <w:rsid w:val="00735D4E"/>
    <w:rsid w:val="007626D9"/>
    <w:rsid w:val="007700B5"/>
    <w:rsid w:val="00772C38"/>
    <w:rsid w:val="00774CC9"/>
    <w:rsid w:val="007A3693"/>
    <w:rsid w:val="007B33AE"/>
    <w:rsid w:val="007D617C"/>
    <w:rsid w:val="007D651C"/>
    <w:rsid w:val="007E4983"/>
    <w:rsid w:val="00822F20"/>
    <w:rsid w:val="0082522C"/>
    <w:rsid w:val="008404BC"/>
    <w:rsid w:val="008575DF"/>
    <w:rsid w:val="00871E2F"/>
    <w:rsid w:val="008873B5"/>
    <w:rsid w:val="008A2A3A"/>
    <w:rsid w:val="008B63C5"/>
    <w:rsid w:val="008E0A69"/>
    <w:rsid w:val="0091245F"/>
    <w:rsid w:val="00914A49"/>
    <w:rsid w:val="00961860"/>
    <w:rsid w:val="009B690C"/>
    <w:rsid w:val="009D2977"/>
    <w:rsid w:val="009D4499"/>
    <w:rsid w:val="00A02F4F"/>
    <w:rsid w:val="00A208A5"/>
    <w:rsid w:val="00A26DFB"/>
    <w:rsid w:val="00A36BDB"/>
    <w:rsid w:val="00A62B0F"/>
    <w:rsid w:val="00A652EE"/>
    <w:rsid w:val="00A65A0A"/>
    <w:rsid w:val="00A7517C"/>
    <w:rsid w:val="00AC6438"/>
    <w:rsid w:val="00AE373F"/>
    <w:rsid w:val="00AE7809"/>
    <w:rsid w:val="00B11F49"/>
    <w:rsid w:val="00B166A3"/>
    <w:rsid w:val="00B24490"/>
    <w:rsid w:val="00B322B0"/>
    <w:rsid w:val="00B36BCF"/>
    <w:rsid w:val="00B42C63"/>
    <w:rsid w:val="00B8586C"/>
    <w:rsid w:val="00B927B4"/>
    <w:rsid w:val="00C01122"/>
    <w:rsid w:val="00C85710"/>
    <w:rsid w:val="00CC072E"/>
    <w:rsid w:val="00D10F20"/>
    <w:rsid w:val="00D470DD"/>
    <w:rsid w:val="00D93066"/>
    <w:rsid w:val="00DA42C8"/>
    <w:rsid w:val="00DD1AD7"/>
    <w:rsid w:val="00DD7911"/>
    <w:rsid w:val="00DE243A"/>
    <w:rsid w:val="00E0047E"/>
    <w:rsid w:val="00E00B84"/>
    <w:rsid w:val="00E062EF"/>
    <w:rsid w:val="00E31129"/>
    <w:rsid w:val="00E4715D"/>
    <w:rsid w:val="00E62839"/>
    <w:rsid w:val="00E77AA9"/>
    <w:rsid w:val="00E94150"/>
    <w:rsid w:val="00EA1254"/>
    <w:rsid w:val="00ED0764"/>
    <w:rsid w:val="00F14FF0"/>
    <w:rsid w:val="00F27063"/>
    <w:rsid w:val="00F27652"/>
    <w:rsid w:val="00F32830"/>
    <w:rsid w:val="00F53563"/>
    <w:rsid w:val="00F903E1"/>
    <w:rsid w:val="00FA4A9F"/>
    <w:rsid w:val="00FB3C54"/>
    <w:rsid w:val="00FD6CB3"/>
    <w:rsid w:val="00FE396A"/>
    <w:rsid w:val="366773C9"/>
    <w:rsid w:val="6FFF0EAC"/>
    <w:rsid w:val="71226D40"/>
    <w:rsid w:val="7BAB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9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otnote reference"/>
    <w:basedOn w:val="7"/>
    <w:uiPriority w:val="0"/>
    <w:rPr>
      <w:vertAlign w:val="superscript"/>
    </w:rPr>
  </w:style>
  <w:style w:type="character" w:customStyle="1" w:styleId="9">
    <w:name w:val="脚注文本 字符"/>
    <w:basedOn w:val="7"/>
    <w:link w:val="4"/>
    <w:qFormat/>
    <w:uiPriority w:val="0"/>
    <w:rPr>
      <w:rFonts w:ascii="Calibri" w:hAnsi="Calibri" w:cs="Times New Roman"/>
      <w:sz w:val="18"/>
    </w:rPr>
  </w:style>
  <w:style w:type="paragraph" w:customStyle="1" w:styleId="10">
    <w:name w:val="_Style 1"/>
    <w:basedOn w:val="1"/>
    <w:qFormat/>
    <w:uiPriority w:val="34"/>
    <w:pPr>
      <w:ind w:firstLine="420" w:firstLineChars="200"/>
    </w:pPr>
    <w:rPr>
      <w:rFonts w:eastAsia="宋体"/>
      <w:szCs w:val="24"/>
    </w:rPr>
  </w:style>
  <w:style w:type="paragraph" w:customStyle="1" w:styleId="11">
    <w:name w:val="无间隔1"/>
    <w:qFormat/>
    <w:uiPriority w:val="1"/>
    <w:pPr>
      <w:widowControl w:val="0"/>
      <w:spacing w:line="560" w:lineRule="atLeast"/>
      <w:jc w:val="both"/>
    </w:pPr>
    <w:rPr>
      <w:rFonts w:ascii="Calibri" w:hAnsi="Calibri" w:eastAsia="方正黑体_GBK" w:cs="Times New Roman"/>
      <w:kern w:val="2"/>
      <w:sz w:val="32"/>
      <w:szCs w:val="22"/>
      <w:lang w:val="en-US" w:eastAsia="zh-CN" w:bidi="ar-SA"/>
    </w:rPr>
  </w:style>
  <w:style w:type="paragraph" w:customStyle="1" w:styleId="12">
    <w:name w:val="_Style 2"/>
    <w:basedOn w:val="1"/>
    <w:qFormat/>
    <w:uiPriority w:val="34"/>
    <w:pPr>
      <w:ind w:firstLine="420" w:firstLineChars="200"/>
    </w:pPr>
    <w:rPr>
      <w:rFonts w:eastAsia="宋体"/>
      <w:szCs w:val="24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字符"/>
    <w:basedOn w:val="7"/>
    <w:link w:val="3"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708</Characters>
  <Lines>5</Lines>
  <Paragraphs>1</Paragraphs>
  <TotalTime>0</TotalTime>
  <ScaleCrop>false</ScaleCrop>
  <LinksUpToDate>false</LinksUpToDate>
  <CharactersWithSpaces>712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2021-05-12T01:08:00Z</dcterms:created>
  <dc:creator>Administrator</dc:creator>
  <cp:lastModifiedBy>an'qi</cp:lastModifiedBy>
  <cp:lastPrinted>2021-11-07T08:04:00Z</cp:lastPrinted>
  <dcterms:modified xsi:type="dcterms:W3CDTF">2023-02-28T02:09:34Z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231135B90BAF4486B0E71174E73ADBDB</vt:lpwstr>
  </property>
</Properties>
</file>